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</w:rPr>
        <w:drawing>
          <wp:inline distB="114300" distT="114300" distL="114300" distR="114300">
            <wp:extent cx="962025" cy="76962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69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cme" w:cs="Acme" w:eastAsia="Acme" w:hAnsi="Acme"/>
          <w:sz w:val="48"/>
          <w:szCs w:val="48"/>
        </w:rPr>
      </w:pPr>
      <w:r w:rsidDel="00000000" w:rsidR="00000000" w:rsidRPr="00000000">
        <w:rPr>
          <w:rFonts w:ascii="Acme" w:cs="Acme" w:eastAsia="Acme" w:hAnsi="Acme"/>
          <w:sz w:val="48"/>
          <w:szCs w:val="48"/>
          <w:rtl w:val="0"/>
        </w:rPr>
        <w:t xml:space="preserve">Reading  </w:t>
      </w:r>
    </w:p>
    <w:p w:rsidR="00000000" w:rsidDel="00000000" w:rsidP="00000000" w:rsidRDefault="00000000" w:rsidRPr="00000000" w14:paraId="00000003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cme" w:cs="Acme" w:eastAsia="Acme" w:hAnsi="Acme"/>
          <w:sz w:val="28"/>
          <w:szCs w:val="28"/>
        </w:rPr>
      </w:pPr>
      <w:hyperlink r:id="rId7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https://classroommagazines.scholastic.com/support/learnathome/grades-3-5.html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hyperlink r:id="rId8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https://www.getepic.com/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cme" w:cs="Acme" w:eastAsia="Acme" w:hAnsi="Acme"/>
          <w:sz w:val="28"/>
          <w:szCs w:val="28"/>
        </w:rPr>
      </w:pPr>
      <w:hyperlink r:id="rId9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https://stories.audible.com/discovery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cme" w:cs="Acme" w:eastAsia="Acme" w:hAnsi="Acme"/>
          <w:sz w:val="28"/>
          <w:szCs w:val="28"/>
        </w:rPr>
      </w:pPr>
      <w:hyperlink r:id="rId10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https://www.funbrain.com/books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cme" w:cs="Acme" w:eastAsia="Acme" w:hAnsi="Acme"/>
          <w:sz w:val="28"/>
          <w:szCs w:val="28"/>
        </w:rPr>
      </w:pPr>
      <w:hyperlink r:id="rId11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highlight w:val="white"/>
            <w:u w:val="single"/>
            <w:rtl w:val="0"/>
          </w:rPr>
          <w:t xml:space="preserve">https://www.storylineonline.net/library/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cme" w:cs="Acme" w:eastAsia="Acme" w:hAnsi="Acme"/>
          <w:sz w:val="28"/>
          <w:szCs w:val="28"/>
        </w:rPr>
      </w:pPr>
      <w:hyperlink r:id="rId12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https://newsela.com/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</w:rPr>
        <w:drawing>
          <wp:inline distB="114300" distT="114300" distL="114300" distR="114300">
            <wp:extent cx="1042988" cy="104298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1042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cme" w:cs="Acme" w:eastAsia="Acme" w:hAnsi="Acme"/>
          <w:sz w:val="48"/>
          <w:szCs w:val="48"/>
        </w:rPr>
      </w:pPr>
      <w:r w:rsidDel="00000000" w:rsidR="00000000" w:rsidRPr="00000000">
        <w:rPr>
          <w:rFonts w:ascii="Acme" w:cs="Acme" w:eastAsia="Acme" w:hAnsi="Acme"/>
          <w:sz w:val="48"/>
          <w:szCs w:val="48"/>
          <w:rtl w:val="0"/>
        </w:rPr>
        <w:t xml:space="preserve">Math</w:t>
      </w:r>
    </w:p>
    <w:p w:rsidR="00000000" w:rsidDel="00000000" w:rsidP="00000000" w:rsidRDefault="00000000" w:rsidRPr="00000000" w14:paraId="00000012">
      <w:pPr>
        <w:jc w:val="center"/>
        <w:rPr>
          <w:rFonts w:ascii="Acme" w:cs="Acme" w:eastAsia="Acme" w:hAnsi="Acme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cme" w:cs="Acme" w:eastAsia="Acme" w:hAnsi="Acme"/>
          <w:sz w:val="28"/>
          <w:szCs w:val="28"/>
        </w:rPr>
      </w:pPr>
      <w:hyperlink r:id="rId14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https://www.turtlediary.com/games/fifth-grade.html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cme" w:cs="Acme" w:eastAsia="Acme" w:hAnsi="Acme"/>
          <w:sz w:val="28"/>
          <w:szCs w:val="28"/>
        </w:rPr>
      </w:pPr>
      <w:hyperlink r:id="rId15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http://www.sheppardsoftware.com/math.htm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cme" w:cs="Acme" w:eastAsia="Acme" w:hAnsi="Acme"/>
          <w:sz w:val="28"/>
          <w:szCs w:val="28"/>
        </w:rPr>
      </w:pPr>
      <w:hyperlink r:id="rId16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https://gregtangmath.com/games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spacing w:after="0" w:before="240" w:line="300" w:lineRule="auto"/>
        <w:rPr>
          <w:rFonts w:ascii="Acme" w:cs="Acme" w:eastAsia="Acme" w:hAnsi="Acme"/>
          <w:color w:val="212121"/>
        </w:rPr>
      </w:pPr>
      <w:bookmarkStart w:colFirst="0" w:colLast="0" w:name="_dr95jett2lxi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88" w:lineRule="auto"/>
        <w:jc w:val="center"/>
        <w:rPr>
          <w:rFonts w:ascii="Acme" w:cs="Acme" w:eastAsia="Acme" w:hAnsi="Acme"/>
          <w:sz w:val="36"/>
          <w:szCs w:val="36"/>
        </w:rPr>
      </w:pPr>
      <w:r w:rsidDel="00000000" w:rsidR="00000000" w:rsidRPr="00000000">
        <w:rPr>
          <w:rFonts w:ascii="Acme" w:cs="Acme" w:eastAsia="Acme" w:hAnsi="Acme"/>
          <w:sz w:val="36"/>
          <w:szCs w:val="36"/>
        </w:rPr>
        <w:drawing>
          <wp:inline distB="114300" distT="114300" distL="114300" distR="114300">
            <wp:extent cx="1089273" cy="1111059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9273" cy="11110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cme" w:cs="Acme" w:eastAsia="Acme" w:hAnsi="Acme"/>
          <w:sz w:val="36"/>
          <w:szCs w:val="36"/>
          <w:rtl w:val="0"/>
        </w:rPr>
        <w:t xml:space="preserve">Science &amp; Social Studies</w:t>
      </w:r>
      <w:r w:rsidDel="00000000" w:rsidR="00000000" w:rsidRPr="00000000">
        <w:rPr>
          <w:rFonts w:ascii="Acme" w:cs="Acme" w:eastAsia="Acme" w:hAnsi="Acme"/>
          <w:sz w:val="36"/>
          <w:szCs w:val="36"/>
        </w:rPr>
        <w:drawing>
          <wp:inline distB="114300" distT="114300" distL="114300" distR="114300">
            <wp:extent cx="1039519" cy="105251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9519" cy="1052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88" w:lineRule="auto"/>
        <w:jc w:val="center"/>
        <w:rPr>
          <w:rFonts w:ascii="Acme" w:cs="Acme" w:eastAsia="Acme" w:hAnsi="Acm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cme" w:cs="Acme" w:eastAsia="Acme" w:hAnsi="Acme"/>
          <w:sz w:val="28"/>
          <w:szCs w:val="28"/>
        </w:rPr>
      </w:pPr>
      <w:hyperlink r:id="rId19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https://www.brainpop.com/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Username: lenape09</w:t>
      </w:r>
    </w:p>
    <w:p w:rsidR="00000000" w:rsidDel="00000000" w:rsidP="00000000" w:rsidRDefault="00000000" w:rsidRPr="00000000" w14:paraId="0000001E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Password: brainpop</w:t>
      </w:r>
    </w:p>
    <w:p w:rsidR="00000000" w:rsidDel="00000000" w:rsidP="00000000" w:rsidRDefault="00000000" w:rsidRPr="00000000" w14:paraId="0000001F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cme" w:cs="Acme" w:eastAsia="Acme" w:hAnsi="Acme"/>
          <w:sz w:val="28"/>
          <w:szCs w:val="28"/>
        </w:rPr>
      </w:pPr>
      <w:hyperlink r:id="rId20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https://kids.nationalgeographic.com/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cme" w:cs="Acme" w:eastAsia="Acme" w:hAnsi="Acme"/>
          <w:sz w:val="28"/>
          <w:szCs w:val="28"/>
        </w:rPr>
      </w:pPr>
      <w:hyperlink r:id="rId21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https://explore.org/livecams/bald-eagles/decorah-eagles-north-nest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cme" w:cs="Acme" w:eastAsia="Acme" w:hAnsi="Acme"/>
          <w:sz w:val="24"/>
          <w:szCs w:val="24"/>
        </w:rPr>
      </w:pPr>
      <w:r w:rsidDel="00000000" w:rsidR="00000000" w:rsidRPr="00000000">
        <w:rPr>
          <w:rFonts w:ascii="Acme" w:cs="Acme" w:eastAsia="Acme" w:hAnsi="Acme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Acme" w:cs="Acme" w:eastAsia="Acme" w:hAnsi="Acme"/>
          <w:sz w:val="24"/>
          <w:szCs w:val="24"/>
          <w:rtl w:val="0"/>
        </w:rPr>
        <w:t xml:space="preserve">EEGGCITING NEWS!  Everyone congratulate 2 healthy Eaglets on </w:t>
      </w:r>
      <w:hyperlink r:id="rId22">
        <w:r w:rsidDel="00000000" w:rsidR="00000000" w:rsidRPr="00000000">
          <w:rPr>
            <w:rFonts w:ascii="Acme" w:cs="Acme" w:eastAsia="Acme" w:hAnsi="Acme"/>
            <w:sz w:val="24"/>
            <w:szCs w:val="24"/>
            <w:u w:val="single"/>
            <w:rtl w:val="0"/>
          </w:rPr>
          <w:t xml:space="preserve">Decorah North Cam</w:t>
        </w:r>
      </w:hyperlink>
      <w:r w:rsidDel="00000000" w:rsidR="00000000" w:rsidRPr="00000000">
        <w:rPr>
          <w:rFonts w:ascii="Acme" w:cs="Acme" w:eastAsia="Acme" w:hAnsi="Acme"/>
          <w:sz w:val="24"/>
          <w:szCs w:val="24"/>
          <w:rtl w:val="0"/>
        </w:rPr>
        <w:t xml:space="preserve"> !!!)</w:t>
      </w:r>
    </w:p>
    <w:p w:rsidR="00000000" w:rsidDel="00000000" w:rsidP="00000000" w:rsidRDefault="00000000" w:rsidRPr="00000000" w14:paraId="00000024">
      <w:pPr>
        <w:rPr>
          <w:rFonts w:ascii="Acme" w:cs="Acme" w:eastAsia="Acme" w:hAnsi="Acm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cme" w:cs="Acme" w:eastAsia="Acme" w:hAnsi="Acme"/>
          <w:sz w:val="28"/>
          <w:szCs w:val="28"/>
        </w:rPr>
      </w:pPr>
      <w:hyperlink r:id="rId23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https://crafty.diply.com/121060/you-can-virtually-tour-a-whole-bunch-of-national-parks-from-your?utm_source=facebook&amp;utm_medium=mnv2&amp;utm_term=tst&amp;utm_content=de002991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cme" w:cs="Acme" w:eastAsia="Acme" w:hAnsi="Acme"/>
          <w:sz w:val="28"/>
          <w:szCs w:val="28"/>
        </w:rPr>
      </w:pPr>
      <w:hyperlink r:id="rId24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https://online.seterra.com/en/vgp/3003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cme" w:cs="Acme" w:eastAsia="Acme" w:hAnsi="Acme"/>
          <w:sz w:val="28"/>
          <w:szCs w:val="28"/>
        </w:rPr>
      </w:pPr>
      <w:hyperlink r:id="rId25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https://www.turtlediary.com/games/fifth-grade/science.html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keepNext w:val="0"/>
        <w:keepLines w:val="0"/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88" w:lineRule="auto"/>
        <w:rPr>
          <w:rFonts w:ascii="Acme" w:cs="Acme" w:eastAsia="Acme" w:hAnsi="Acme"/>
          <w:color w:val="0099cc"/>
          <w:sz w:val="28"/>
          <w:szCs w:val="28"/>
        </w:rPr>
      </w:pPr>
      <w:bookmarkStart w:colFirst="0" w:colLast="0" w:name="_12juixswdvad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88" w:lineRule="auto"/>
        <w:jc w:val="center"/>
        <w:rPr>
          <w:rFonts w:ascii="Acme" w:cs="Acme" w:eastAsia="Acme" w:hAnsi="Acme"/>
          <w:sz w:val="36"/>
          <w:szCs w:val="36"/>
        </w:rPr>
      </w:pPr>
      <w:r w:rsidDel="00000000" w:rsidR="00000000" w:rsidRPr="00000000">
        <w:rPr>
          <w:rFonts w:ascii="Acme" w:cs="Acme" w:eastAsia="Acme" w:hAnsi="Acme"/>
          <w:sz w:val="36"/>
          <w:szCs w:val="36"/>
        </w:rPr>
        <w:drawing>
          <wp:inline distB="114300" distT="114300" distL="114300" distR="114300">
            <wp:extent cx="1071513" cy="107151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13" cy="107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Bdr>
          <w:top w:color="auto" w:space="0" w:sz="0" w:val="none"/>
          <w:bottom w:color="auto" w:space="0" w:sz="0" w:val="none"/>
          <w:between w:color="auto" w:space="0" w:sz="0" w:val="none"/>
        </w:pBdr>
        <w:spacing w:after="0" w:before="0" w:line="288" w:lineRule="auto"/>
        <w:jc w:val="center"/>
        <w:rPr>
          <w:rFonts w:ascii="Acme" w:cs="Acme" w:eastAsia="Acme" w:hAnsi="Acme"/>
          <w:sz w:val="48"/>
          <w:szCs w:val="48"/>
        </w:rPr>
      </w:pPr>
      <w:r w:rsidDel="00000000" w:rsidR="00000000" w:rsidRPr="00000000">
        <w:rPr>
          <w:rFonts w:ascii="Acme" w:cs="Acme" w:eastAsia="Acme" w:hAnsi="Acme"/>
          <w:sz w:val="48"/>
          <w:szCs w:val="48"/>
          <w:rtl w:val="0"/>
        </w:rPr>
        <w:t xml:space="preserve">Breaks!</w:t>
      </w:r>
    </w:p>
    <w:p w:rsidR="00000000" w:rsidDel="00000000" w:rsidP="00000000" w:rsidRDefault="00000000" w:rsidRPr="00000000" w14:paraId="0000002E">
      <w:pPr>
        <w:rPr>
          <w:rFonts w:ascii="Acme" w:cs="Acme" w:eastAsia="Acme" w:hAnsi="Acme"/>
          <w:sz w:val="28"/>
          <w:szCs w:val="28"/>
        </w:rPr>
      </w:pPr>
      <w:hyperlink r:id="rId27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https://www.cosmickids.com/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cme" w:cs="Acme" w:eastAsia="Acme" w:hAnsi="Acme"/>
          <w:sz w:val="28"/>
          <w:szCs w:val="28"/>
        </w:rPr>
      </w:pPr>
      <w:hyperlink r:id="rId28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https://family.gonoodle.com/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cme" w:cs="Acme" w:eastAsia="Acme" w:hAnsi="Acme"/>
          <w:sz w:val="28"/>
          <w:szCs w:val="28"/>
        </w:rPr>
      </w:pPr>
      <w:hyperlink r:id="rId29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https://nationalzoo.si.edu/webcams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keepNext w:val="0"/>
        <w:keepLines w:val="0"/>
        <w:pBdr>
          <w:top w:color="auto" w:space="0" w:sz="0" w:val="none"/>
        </w:pBdr>
        <w:spacing w:after="0" w:before="0" w:line="288" w:lineRule="auto"/>
        <w:jc w:val="center"/>
        <w:rPr>
          <w:rFonts w:ascii="Acme" w:cs="Acme" w:eastAsia="Acme" w:hAnsi="Acme"/>
          <w:sz w:val="48"/>
          <w:szCs w:val="48"/>
        </w:rPr>
      </w:pPr>
      <w:bookmarkStart w:colFirst="0" w:colLast="0" w:name="_9tojhtzh8vv7" w:id="2"/>
      <w:bookmarkEnd w:id="2"/>
      <w:r w:rsidDel="00000000" w:rsidR="00000000" w:rsidRPr="00000000">
        <w:rPr>
          <w:rFonts w:ascii="Acme" w:cs="Acme" w:eastAsia="Acme" w:hAnsi="Acme"/>
          <w:sz w:val="48"/>
          <w:szCs w:val="48"/>
        </w:rPr>
        <w:drawing>
          <wp:inline distB="114300" distT="114300" distL="114300" distR="114300">
            <wp:extent cx="789329" cy="900113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9329" cy="900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keepNext w:val="0"/>
        <w:keepLines w:val="0"/>
        <w:pBdr>
          <w:top w:color="auto" w:space="0" w:sz="0" w:val="none"/>
        </w:pBdr>
        <w:spacing w:after="0" w:before="0" w:line="288" w:lineRule="auto"/>
        <w:jc w:val="center"/>
        <w:rPr>
          <w:rFonts w:ascii="Acme" w:cs="Acme" w:eastAsia="Acme" w:hAnsi="Acme"/>
          <w:sz w:val="48"/>
          <w:szCs w:val="48"/>
        </w:rPr>
      </w:pPr>
      <w:bookmarkStart w:colFirst="0" w:colLast="0" w:name="_53sysx7eilbt" w:id="3"/>
      <w:bookmarkEnd w:id="3"/>
      <w:r w:rsidDel="00000000" w:rsidR="00000000" w:rsidRPr="00000000">
        <w:rPr>
          <w:rFonts w:ascii="Acme" w:cs="Acme" w:eastAsia="Acme" w:hAnsi="Acme"/>
          <w:sz w:val="48"/>
          <w:szCs w:val="48"/>
          <w:rtl w:val="0"/>
        </w:rPr>
        <w:t xml:space="preserve">Typing Practice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cme" w:cs="Acme" w:eastAsia="Acme" w:hAnsi="Acme"/>
          <w:sz w:val="28"/>
          <w:szCs w:val="28"/>
        </w:rPr>
      </w:pPr>
      <w:hyperlink r:id="rId31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https://www.typing.com/student/games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cme" w:cs="Acme" w:eastAsia="Acme" w:hAnsi="Acme"/>
          <w:sz w:val="28"/>
          <w:szCs w:val="28"/>
        </w:rPr>
      </w:pPr>
      <w:hyperlink r:id="rId32">
        <w:r w:rsidDel="00000000" w:rsidR="00000000" w:rsidRPr="00000000">
          <w:rPr>
            <w:rFonts w:ascii="Acme" w:cs="Acme" w:eastAsia="Acme" w:hAnsi="Acme"/>
            <w:color w:val="1155cc"/>
            <w:sz w:val="28"/>
            <w:szCs w:val="28"/>
            <w:u w:val="single"/>
            <w:rtl w:val="0"/>
          </w:rPr>
          <w:t xml:space="preserve">https://www.dancemattypingguide.com/</w:t>
        </w:r>
      </w:hyperlink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cm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kids.nationalgeographic.com/" TargetMode="External"/><Relationship Id="rId22" Type="http://schemas.openxmlformats.org/officeDocument/2006/relationships/hyperlink" Target="https://explore.org/livecams/bald-eagles/decorah-eagles-north-nest" TargetMode="External"/><Relationship Id="rId21" Type="http://schemas.openxmlformats.org/officeDocument/2006/relationships/hyperlink" Target="https://explore.org/livecams/bald-eagles/decorah-eagles-north-nest" TargetMode="External"/><Relationship Id="rId24" Type="http://schemas.openxmlformats.org/officeDocument/2006/relationships/hyperlink" Target="https://online.seterra.com/en/vgp/3003" TargetMode="External"/><Relationship Id="rId23" Type="http://schemas.openxmlformats.org/officeDocument/2006/relationships/hyperlink" Target="https://crafty.diply.com/121060/you-can-virtually-tour-a-whole-bunch-of-national-parks-from-your?utm_source=facebook&amp;utm_medium=mnv2&amp;utm_term=tst&amp;utm_content=de00299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tories.audible.com/discovery" TargetMode="External"/><Relationship Id="rId26" Type="http://schemas.openxmlformats.org/officeDocument/2006/relationships/image" Target="media/image5.jpg"/><Relationship Id="rId25" Type="http://schemas.openxmlformats.org/officeDocument/2006/relationships/hyperlink" Target="https://www.turtlediary.com/games/fifth-grade/science.html" TargetMode="External"/><Relationship Id="rId28" Type="http://schemas.openxmlformats.org/officeDocument/2006/relationships/hyperlink" Target="https://family.gonoodle.com/" TargetMode="External"/><Relationship Id="rId27" Type="http://schemas.openxmlformats.org/officeDocument/2006/relationships/hyperlink" Target="https://www.cosmickids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29" Type="http://schemas.openxmlformats.org/officeDocument/2006/relationships/hyperlink" Target="https://nationalzoo.si.edu/webcams" TargetMode="External"/><Relationship Id="rId7" Type="http://schemas.openxmlformats.org/officeDocument/2006/relationships/hyperlink" Target="https://classroommagazines.scholastic.com/support/learnathome/grades-3-5.html" TargetMode="External"/><Relationship Id="rId8" Type="http://schemas.openxmlformats.org/officeDocument/2006/relationships/hyperlink" Target="https://www.getepic.com/" TargetMode="External"/><Relationship Id="rId31" Type="http://schemas.openxmlformats.org/officeDocument/2006/relationships/hyperlink" Target="https://www.typing.com/student/games" TargetMode="External"/><Relationship Id="rId30" Type="http://schemas.openxmlformats.org/officeDocument/2006/relationships/image" Target="media/image3.png"/><Relationship Id="rId11" Type="http://schemas.openxmlformats.org/officeDocument/2006/relationships/hyperlink" Target="https://www.storylineonline.net/library/" TargetMode="External"/><Relationship Id="rId10" Type="http://schemas.openxmlformats.org/officeDocument/2006/relationships/hyperlink" Target="https://www.funbrain.com/books" TargetMode="External"/><Relationship Id="rId32" Type="http://schemas.openxmlformats.org/officeDocument/2006/relationships/hyperlink" Target="https://www.dancemattypingguide.com/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newsela.com/" TargetMode="External"/><Relationship Id="rId15" Type="http://schemas.openxmlformats.org/officeDocument/2006/relationships/hyperlink" Target="http://www.sheppardsoftware.com/math.htm" TargetMode="External"/><Relationship Id="rId14" Type="http://schemas.openxmlformats.org/officeDocument/2006/relationships/hyperlink" Target="https://www.turtlediary.com/games/fifth-grade.html" TargetMode="External"/><Relationship Id="rId17" Type="http://schemas.openxmlformats.org/officeDocument/2006/relationships/image" Target="media/image1.png"/><Relationship Id="rId16" Type="http://schemas.openxmlformats.org/officeDocument/2006/relationships/hyperlink" Target="https://gregtangmath.com/games" TargetMode="External"/><Relationship Id="rId19" Type="http://schemas.openxmlformats.org/officeDocument/2006/relationships/hyperlink" Target="https://www.brainpop.com/" TargetMode="External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cm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